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C4ADA">
        <w:rPr>
          <w:rFonts w:ascii="Times New Roman" w:hAnsi="Times New Roman" w:cs="Times New Roman"/>
          <w:b/>
          <w:lang w:val="en-US"/>
        </w:rPr>
        <w:t>6</w:t>
      </w:r>
      <w:r w:rsidR="00F9759B"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C4ADA">
        <w:rPr>
          <w:rFonts w:ascii="Times New Roman" w:hAnsi="Times New Roman" w:cs="Times New Roman"/>
          <w:b/>
          <w:sz w:val="24"/>
          <w:szCs w:val="24"/>
        </w:rPr>
        <w:t>2</w:t>
      </w:r>
      <w:r w:rsidR="00F9759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A58B9" w:rsidRPr="009A58B9" w:rsidRDefault="00FF4DFC" w:rsidP="009A58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F9759B">
        <w:rPr>
          <w:rFonts w:ascii="Times New Roman" w:eastAsia="Times New Roman" w:hAnsi="Times New Roman" w:cs="Times New Roman"/>
          <w:b/>
          <w:sz w:val="24"/>
          <w:szCs w:val="24"/>
        </w:rPr>
        <w:t>ПЛЪТНА ОГРАДА с височина до 2,20м, изцяло в УПИ V-5317, кв.157 по плана на гр.Севлиево</w:t>
      </w:r>
    </w:p>
    <w:p w:rsidR="009F5902" w:rsidRPr="009F5902" w:rsidRDefault="009F5902" w:rsidP="009F59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8B9" w:rsidRDefault="009A58B9" w:rsidP="003A3BBB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F9759B">
        <w:rPr>
          <w:rFonts w:ascii="Times New Roman" w:eastAsia="Times New Roman" w:hAnsi="Times New Roman" w:cs="Times New Roman"/>
          <w:b/>
          <w:sz w:val="24"/>
          <w:szCs w:val="24"/>
        </w:rPr>
        <w:t>ДИМИТЪР ГЕОРГИЕВ ДИМИТРОВ</w:t>
      </w:r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  <w:bookmarkStart w:id="0" w:name="_GoBack"/>
      <w:bookmarkEnd w:id="0"/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7618E-C694-46F5-B286-ECA25356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44</cp:revision>
  <dcterms:created xsi:type="dcterms:W3CDTF">2019-04-23T07:38:00Z</dcterms:created>
  <dcterms:modified xsi:type="dcterms:W3CDTF">2019-08-14T10:22:00Z</dcterms:modified>
</cp:coreProperties>
</file>